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CERERE DE RECTIFICARE / ACTUALIZARE A DATELOR (GDPR) – AXS Learning SRL</w:t>
      </w:r>
    </w:p>
    <w:p>
      <w:pPr>
        <w:jc w:val="center"/>
      </w:pPr>
      <w:r>
        <w:rPr>
          <w:sz w:val="22"/>
        </w:rPr>
        <w:t>Art. 16 (Dreptul la rectificare) și Art. 18 (Restricționarea prelucrării pe durata verificării) – Regulamentul (UE) 2016/679</w:t>
      </w:r>
    </w:p>
    <w:p/>
    <w:p>
      <w:r>
        <w:rPr>
          <w:b/>
          <w:sz w:val="24"/>
        </w:rPr>
        <w:t>Instrucțiuni pentru solicitant</w:t>
      </w:r>
    </w:p>
    <w:p>
      <w:r>
        <w:t>• Completați acest formular pentru a solicita corectarea/actualizarea datelor dvs. personale care sunt inexacte sau incomplete.</w:t>
        <w:br/>
        <w:t>• Dacă este necesar, puteți solicita și restricționarea prelucrării pe durata verificării (art. 18 GDPR).</w:t>
        <w:br/>
        <w:t>• Termenul standard de răspuns este de 30 de zile calendaristice (poate fi prelungit conform art. 12(3) GDPR pentru cereri complexe sau multiple – veți fi informat).</w:t>
        <w:br/>
        <w:t>• Trimiteți formularul completat la: learningaxs@gmail.com. Păstrați o copie pentru evidențele dvs.</w:t>
      </w:r>
    </w:p>
    <w:p/>
    <w:p>
      <w:r>
        <w:rPr>
          <w:b/>
        </w:rPr>
        <w:t>A. Date operator</w:t>
      </w:r>
    </w:p>
    <w:tbl>
      <w:tblPr>
        <w:tblStyle w:val="TableGrid"/>
        <w:tblW w:type="auto" w:w="0"/>
        <w:jc w:val="center"/>
        <w:tblLook w:firstColumn="1" w:firstRow="1" w:lastColumn="0" w:lastRow="0" w:noHBand="0" w:noVBand="1" w:val="04A0"/>
      </w:tblPr>
      <w:tblGrid>
        <w:gridCol w:w="4819"/>
        <w:gridCol w:w="4819"/>
      </w:tblGrid>
      <w:tr>
        <w:tc>
          <w:tcPr>
            <w:tcW w:type="dxa" w:w="4819"/>
            <w:shd w:fill="EEEEEE"/>
          </w:tcPr>
          <w:p>
            <w:r>
              <w:t>Operator (comerciant)</w:t>
            </w:r>
          </w:p>
        </w:tc>
        <w:tc>
          <w:tcPr>
            <w:tcW w:type="dxa" w:w="4819"/>
            <w:shd w:fill="EEEEEE"/>
          </w:tcPr>
          <w:p>
            <w:r>
              <w:t>AXS Learning SRL</w:t>
            </w:r>
          </w:p>
        </w:tc>
      </w:tr>
      <w:tr>
        <w:tc>
          <w:tcPr>
            <w:tcW w:type="dxa" w:w="4819"/>
          </w:tcPr>
          <w:p>
            <w:r>
              <w:t>Email de contact</w:t>
            </w:r>
          </w:p>
        </w:tc>
        <w:tc>
          <w:tcPr>
            <w:tcW w:type="dxa" w:w="4819"/>
          </w:tcPr>
          <w:p>
            <w:r>
              <w:t>learningaxs@gmail.com</w:t>
            </w:r>
          </w:p>
        </w:tc>
      </w:tr>
      <w:tr>
        <w:tc>
          <w:tcPr>
            <w:tcW w:type="dxa" w:w="4819"/>
          </w:tcPr>
          <w:p>
            <w:r>
              <w:t>Telefon</w:t>
            </w:r>
          </w:p>
        </w:tc>
        <w:tc>
          <w:tcPr>
            <w:tcW w:type="dxa" w:w="4819"/>
          </w:tcPr>
          <w:p>
            <w:r>
              <w:t>0799 777 799 / 0748 280 061</w:t>
            </w:r>
          </w:p>
        </w:tc>
      </w:tr>
      <w:tr>
        <w:tc>
          <w:tcPr>
            <w:tcW w:type="dxa" w:w="4819"/>
          </w:tcPr>
          <w:p>
            <w:r>
              <w:t>Adresă sediu social (la cerere)</w:t>
            </w:r>
          </w:p>
        </w:tc>
        <w:tc>
          <w:tcPr>
            <w:tcW w:type="dxa" w:w="4819"/>
          </w:tcPr>
          <w:p>
            <w:r>
              <w:t>[—]</w:t>
            </w:r>
          </w:p>
        </w:tc>
      </w:tr>
    </w:tbl>
    <w:p/>
    <w:p>
      <w:r>
        <w:rPr>
          <w:b/>
        </w:rPr>
        <w:t>B. Date solicitant</w:t>
      </w:r>
    </w:p>
    <w:tbl>
      <w:tblPr>
        <w:tblStyle w:val="TableGrid"/>
        <w:tblW w:type="auto" w:w="0"/>
        <w:jc w:val="center"/>
        <w:tblLook w:firstColumn="1" w:firstRow="1" w:lastColumn="0" w:lastRow="0" w:noHBand="0" w:noVBand="1" w:val="04A0"/>
      </w:tblPr>
      <w:tblGrid>
        <w:gridCol w:w="4819"/>
        <w:gridCol w:w="4819"/>
      </w:tblGrid>
      <w:tr>
        <w:tc>
          <w:tcPr>
            <w:tcW w:type="dxa" w:w="4819"/>
            <w:shd w:fill="EEEEEE"/>
          </w:tcPr>
          <w:p>
            <w:r>
              <w:t>Nume și prenume</w:t>
            </w:r>
          </w:p>
        </w:tc>
        <w:tc>
          <w:tcPr>
            <w:tcW w:type="dxa" w:w="4819"/>
            <w:shd w:fill="EEEEEE"/>
          </w:tcPr>
          <w:p>
            <w:r>
              <w:t xml:space="preserve"> </w:t>
            </w:r>
          </w:p>
        </w:tc>
      </w:tr>
      <w:tr>
        <w:tc>
          <w:tcPr>
            <w:tcW w:type="dxa" w:w="4819"/>
          </w:tcPr>
          <w:p>
            <w:r>
              <w:t>Email asociat contului AXS Learning</w:t>
            </w:r>
          </w:p>
        </w:tc>
        <w:tc>
          <w:tcPr>
            <w:tcW w:type="dxa" w:w="4819"/>
          </w:tcPr>
          <w:p>
            <w:r>
              <w:t xml:space="preserve"> </w:t>
            </w:r>
          </w:p>
        </w:tc>
      </w:tr>
      <w:tr>
        <w:tc>
          <w:tcPr>
            <w:tcW w:type="dxa" w:w="4819"/>
          </w:tcPr>
          <w:p>
            <w:r>
              <w:t>Telefon (opțional)</w:t>
            </w:r>
          </w:p>
        </w:tc>
        <w:tc>
          <w:tcPr>
            <w:tcW w:type="dxa" w:w="4819"/>
          </w:tcPr>
          <w:p>
            <w:r>
              <w:t xml:space="preserve"> </w:t>
            </w:r>
          </w:p>
        </w:tc>
      </w:tr>
      <w:tr>
        <w:tc>
          <w:tcPr>
            <w:tcW w:type="dxa" w:w="4819"/>
          </w:tcPr>
          <w:p>
            <w:r>
              <w:t>Adresă poștală (opțional)</w:t>
            </w:r>
          </w:p>
        </w:tc>
        <w:tc>
          <w:tcPr>
            <w:tcW w:type="dxa" w:w="4819"/>
          </w:tcPr>
          <w:p>
            <w:r>
              <w:t xml:space="preserve"> </w:t>
            </w:r>
          </w:p>
        </w:tc>
      </w:tr>
      <w:tr>
        <w:tc>
          <w:tcPr>
            <w:tcW w:type="dxa" w:w="4819"/>
          </w:tcPr>
          <w:p>
            <w:r>
              <w:t>Sunt persoana vizată</w:t>
            </w:r>
          </w:p>
        </w:tc>
        <w:tc>
          <w:tcPr>
            <w:tcW w:type="dxa" w:w="4819"/>
          </w:tcPr>
          <w:p>
            <w:r>
              <w:t>☐</w:t>
            </w:r>
          </w:p>
        </w:tc>
      </w:tr>
      <w:tr>
        <w:tc>
          <w:tcPr>
            <w:tcW w:type="dxa" w:w="4819"/>
          </w:tcPr>
          <w:p>
            <w:r>
              <w:t>Sunt reprezentant legal / împuternicit</w:t>
            </w:r>
          </w:p>
        </w:tc>
        <w:tc>
          <w:tcPr>
            <w:tcW w:type="dxa" w:w="4819"/>
          </w:tcPr>
          <w:p>
            <w:r>
              <w:t>☐</w:t>
            </w:r>
          </w:p>
        </w:tc>
      </w:tr>
      <w:tr>
        <w:tc>
          <w:tcPr>
            <w:tcW w:type="dxa" w:w="4819"/>
          </w:tcPr>
          <w:p>
            <w:r>
              <w:t>Sunt părinte/tutore al unui minor</w:t>
            </w:r>
          </w:p>
        </w:tc>
        <w:tc>
          <w:tcPr>
            <w:tcW w:type="dxa" w:w="4819"/>
          </w:tcPr>
          <w:p>
            <w:r>
              <w:t>☐</w:t>
            </w:r>
          </w:p>
        </w:tc>
      </w:tr>
    </w:tbl>
    <w:p/>
    <w:p>
      <w:r>
        <w:rPr>
          <w:b/>
        </w:rPr>
        <w:t>C. Tipul solicitării</w:t>
      </w:r>
    </w:p>
    <w:tbl>
      <w:tblPr>
        <w:tblStyle w:val="TableGrid"/>
        <w:tblW w:type="auto" w:w="0"/>
        <w:jc w:val="center"/>
        <w:tblLook w:firstColumn="1" w:firstRow="1" w:lastColumn="0" w:lastRow="0" w:noHBand="0" w:noVBand="1" w:val="04A0"/>
      </w:tblPr>
      <w:tblGrid>
        <w:gridCol w:w="4819"/>
        <w:gridCol w:w="4819"/>
      </w:tblGrid>
      <w:tr>
        <w:tc>
          <w:tcPr>
            <w:tcW w:type="dxa" w:w="4819"/>
            <w:shd w:fill="EEEEEE"/>
          </w:tcPr>
          <w:p>
            <w:r>
              <w:t>Rectificare – corectarea datelor inexacte</w:t>
            </w:r>
          </w:p>
        </w:tc>
        <w:tc>
          <w:tcPr>
            <w:tcW w:type="dxa" w:w="4819"/>
            <w:shd w:fill="EEEEEE"/>
          </w:tcPr>
          <w:p>
            <w:r>
              <w:t>☐</w:t>
            </w:r>
          </w:p>
        </w:tc>
      </w:tr>
      <w:tr>
        <w:tc>
          <w:tcPr>
            <w:tcW w:type="dxa" w:w="4819"/>
          </w:tcPr>
          <w:p>
            <w:r>
              <w:t>Actualizare – completarea datelor incomplete</w:t>
            </w:r>
          </w:p>
        </w:tc>
        <w:tc>
          <w:tcPr>
            <w:tcW w:type="dxa" w:w="4819"/>
          </w:tcPr>
          <w:p>
            <w:r>
              <w:t>☐</w:t>
            </w:r>
          </w:p>
        </w:tc>
      </w:tr>
      <w:tr>
        <w:tc>
          <w:tcPr>
            <w:tcW w:type="dxa" w:w="4819"/>
          </w:tcPr>
          <w:p>
            <w:r>
              <w:t>Ștergerea datelor evident incorecte (când este cazul)</w:t>
            </w:r>
          </w:p>
        </w:tc>
        <w:tc>
          <w:tcPr>
            <w:tcW w:type="dxa" w:w="4819"/>
          </w:tcPr>
          <w:p>
            <w:r>
              <w:t>☐</w:t>
            </w:r>
          </w:p>
        </w:tc>
      </w:tr>
      <w:tr>
        <w:tc>
          <w:tcPr>
            <w:tcW w:type="dxa" w:w="4819"/>
          </w:tcPr>
          <w:p>
            <w:r>
              <w:t>Restricționarea prelucrării pe durata verificării (art. 18)</w:t>
            </w:r>
          </w:p>
        </w:tc>
        <w:tc>
          <w:tcPr>
            <w:tcW w:type="dxa" w:w="4819"/>
          </w:tcPr>
          <w:p>
            <w:r>
              <w:t>☐</w:t>
            </w:r>
          </w:p>
        </w:tc>
      </w:tr>
    </w:tbl>
    <w:p/>
    <w:p>
      <w:r>
        <w:rPr>
          <w:b/>
        </w:rPr>
        <w:t>D. Date de rectificat/actualizat (completați câte un rând pentru fiecare element)</w:t>
      </w:r>
    </w:p>
    <w:tbl>
      <w:tblPr>
        <w:tblStyle w:val="TableGrid"/>
        <w:tblW w:type="auto" w:w="0"/>
        <w:jc w:val="center"/>
        <w:tblLook w:firstColumn="1" w:firstRow="1" w:lastColumn="0" w:lastRow="0" w:noHBand="0" w:noVBand="1" w:val="04A0"/>
      </w:tblPr>
      <w:tblGrid>
        <w:gridCol w:w="2409"/>
        <w:gridCol w:w="2409"/>
        <w:gridCol w:w="2409"/>
        <w:gridCol w:w="2409"/>
      </w:tblGrid>
      <w:tr>
        <w:tc>
          <w:tcPr>
            <w:tcW w:type="dxa" w:w="2409"/>
            <w:shd w:fill="EEEEEE"/>
          </w:tcPr>
          <w:p>
            <w:r>
              <w:t>Categoria datelor</w:t>
            </w:r>
          </w:p>
        </w:tc>
        <w:tc>
          <w:tcPr>
            <w:tcW w:type="dxa" w:w="2409"/>
            <w:shd w:fill="EEEEEE"/>
          </w:tcPr>
          <w:p>
            <w:r>
              <w:t>Valoare curentă (conform evidențelor)</w:t>
            </w:r>
          </w:p>
        </w:tc>
        <w:tc>
          <w:tcPr>
            <w:tcW w:type="dxa" w:w="2409"/>
            <w:shd w:fill="EEEEEE"/>
          </w:tcPr>
          <w:p>
            <w:r>
              <w:t>Valoare corectă solicitată</w:t>
            </w:r>
          </w:p>
        </w:tc>
        <w:tc>
          <w:tcPr>
            <w:tcW w:type="dxa" w:w="2409"/>
            <w:shd w:fill="EEEEEE"/>
          </w:tcPr>
          <w:p>
            <w:r>
              <w:t>Document justificativ (dacă e cazul)</w:t>
            </w:r>
          </w:p>
        </w:tc>
      </w:tr>
      <w:tr>
        <w:tc>
          <w:tcPr>
            <w:tcW w:type="dxa" w:w="2409"/>
          </w:tcPr>
          <w:p>
            <w:r>
              <w:t xml:space="preserve"> </w:t>
            </w:r>
          </w:p>
        </w:tc>
        <w:tc>
          <w:tcPr>
            <w:tcW w:type="dxa" w:w="2409"/>
          </w:tcPr>
          <w:p>
            <w:r>
              <w:t xml:space="preserve"> </w:t>
            </w:r>
          </w:p>
        </w:tc>
        <w:tc>
          <w:tcPr>
            <w:tcW w:type="dxa" w:w="2409"/>
          </w:tcPr>
          <w:p>
            <w:r>
              <w:t xml:space="preserve"> </w:t>
            </w:r>
          </w:p>
        </w:tc>
        <w:tc>
          <w:tcPr>
            <w:tcW w:type="dxa" w:w="2409"/>
          </w:tcPr>
          <w:p>
            <w:r>
              <w:t xml:space="preserve"> </w:t>
            </w:r>
          </w:p>
        </w:tc>
      </w:tr>
      <w:tr>
        <w:tc>
          <w:tcPr>
            <w:tcW w:type="dxa" w:w="2409"/>
          </w:tcPr>
          <w:p>
            <w:r>
              <w:t xml:space="preserve"> </w:t>
            </w:r>
          </w:p>
        </w:tc>
        <w:tc>
          <w:tcPr>
            <w:tcW w:type="dxa" w:w="2409"/>
          </w:tcPr>
          <w:p>
            <w:r>
              <w:t xml:space="preserve"> </w:t>
            </w:r>
          </w:p>
        </w:tc>
        <w:tc>
          <w:tcPr>
            <w:tcW w:type="dxa" w:w="2409"/>
          </w:tcPr>
          <w:p>
            <w:r>
              <w:t xml:space="preserve"> </w:t>
            </w:r>
          </w:p>
        </w:tc>
        <w:tc>
          <w:tcPr>
            <w:tcW w:type="dxa" w:w="2409"/>
          </w:tcPr>
          <w:p>
            <w:r>
              <w:t xml:space="preserve"> </w:t>
            </w:r>
          </w:p>
        </w:tc>
      </w:tr>
      <w:tr>
        <w:tc>
          <w:tcPr>
            <w:tcW w:type="dxa" w:w="2409"/>
          </w:tcPr>
          <w:p>
            <w:r>
              <w:t xml:space="preserve"> </w:t>
            </w:r>
          </w:p>
        </w:tc>
        <w:tc>
          <w:tcPr>
            <w:tcW w:type="dxa" w:w="2409"/>
          </w:tcPr>
          <w:p>
            <w:r>
              <w:t xml:space="preserve"> </w:t>
            </w:r>
          </w:p>
        </w:tc>
        <w:tc>
          <w:tcPr>
            <w:tcW w:type="dxa" w:w="2409"/>
          </w:tcPr>
          <w:p>
            <w:r>
              <w:t xml:space="preserve"> </w:t>
            </w:r>
          </w:p>
        </w:tc>
        <w:tc>
          <w:tcPr>
            <w:tcW w:type="dxa" w:w="2409"/>
          </w:tcPr>
          <w:p>
            <w:r>
              <w:t xml:space="preserve"> </w:t>
            </w:r>
          </w:p>
        </w:tc>
      </w:tr>
      <w:tr>
        <w:tc>
          <w:tcPr>
            <w:tcW w:type="dxa" w:w="2409"/>
          </w:tcPr>
          <w:p>
            <w:r>
              <w:t xml:space="preserve"> </w:t>
            </w:r>
          </w:p>
        </w:tc>
        <w:tc>
          <w:tcPr>
            <w:tcW w:type="dxa" w:w="2409"/>
          </w:tcPr>
          <w:p>
            <w:r>
              <w:t xml:space="preserve"> </w:t>
            </w:r>
          </w:p>
        </w:tc>
        <w:tc>
          <w:tcPr>
            <w:tcW w:type="dxa" w:w="2409"/>
          </w:tcPr>
          <w:p>
            <w:r>
              <w:t xml:space="preserve"> </w:t>
            </w:r>
          </w:p>
        </w:tc>
        <w:tc>
          <w:tcPr>
            <w:tcW w:type="dxa" w:w="2409"/>
          </w:tcPr>
          <w:p>
            <w:r>
              <w:t xml:space="preserve"> </w:t>
            </w:r>
          </w:p>
        </w:tc>
      </w:tr>
      <w:tr>
        <w:tc>
          <w:tcPr>
            <w:tcW w:type="dxa" w:w="2409"/>
          </w:tcPr>
          <w:p>
            <w:r>
              <w:t xml:space="preserve"> </w:t>
            </w:r>
          </w:p>
        </w:tc>
        <w:tc>
          <w:tcPr>
            <w:tcW w:type="dxa" w:w="2409"/>
          </w:tcPr>
          <w:p>
            <w:r>
              <w:t xml:space="preserve"> </w:t>
            </w:r>
          </w:p>
        </w:tc>
        <w:tc>
          <w:tcPr>
            <w:tcW w:type="dxa" w:w="2409"/>
          </w:tcPr>
          <w:p>
            <w:r>
              <w:t xml:space="preserve"> </w:t>
            </w:r>
          </w:p>
        </w:tc>
        <w:tc>
          <w:tcPr>
            <w:tcW w:type="dxa" w:w="2409"/>
          </w:tcPr>
          <w:p>
            <w:r>
              <w:t xml:space="preserve"> </w:t>
            </w:r>
          </w:p>
        </w:tc>
      </w:tr>
    </w:tbl>
    <w:p>
      <w:r>
        <w:t>Exemple de categorii: date de cont/profil, date de facturare, comunicare, preferințe, alte date personale.</w:t>
      </w:r>
    </w:p>
    <w:p/>
    <w:p>
      <w:r>
        <w:rPr>
          <w:b/>
        </w:rPr>
        <w:t>E. Domeniul cererii și excluderi</w:t>
      </w:r>
    </w:p>
    <w:p>
      <w:r>
        <w:t>Bifați domeniile principale vizate de rectificare și indicați, dacă e cazul, un interval temporal.</w:t>
      </w:r>
    </w:p>
    <w:tbl>
      <w:tblPr>
        <w:tblStyle w:val="TableGrid"/>
        <w:tblW w:type="auto" w:w="0"/>
        <w:jc w:val="center"/>
        <w:tblLook w:firstColumn="1" w:firstRow="1" w:lastColumn="0" w:lastRow="0" w:noHBand="0" w:noVBand="1" w:val="04A0"/>
      </w:tblPr>
      <w:tblGrid>
        <w:gridCol w:w="4819"/>
        <w:gridCol w:w="4819"/>
      </w:tblGrid>
      <w:tr>
        <w:tc>
          <w:tcPr>
            <w:tcW w:type="dxa" w:w="4819"/>
            <w:shd w:fill="EEEEEE"/>
          </w:tcPr>
          <w:p>
            <w:r>
              <w:t>☐ Date de cont și autentificare (email, nume afișat, ID intern)</w:t>
            </w:r>
          </w:p>
        </w:tc>
        <w:tc>
          <w:tcPr>
            <w:tcW w:type="dxa" w:w="4819"/>
            <w:shd w:fill="EEEEEE"/>
          </w:tcPr>
          <w:p>
            <w:r>
              <w:t xml:space="preserve"> </w:t>
            </w:r>
          </w:p>
        </w:tc>
      </w:tr>
      <w:tr>
        <w:tc>
          <w:tcPr>
            <w:tcW w:type="dxa" w:w="4819"/>
          </w:tcPr>
          <w:p>
            <w:r>
              <w:t>☐ Date de profil / preferințe cont</w:t>
            </w:r>
          </w:p>
        </w:tc>
        <w:tc>
          <w:tcPr>
            <w:tcW w:type="dxa" w:w="4819"/>
          </w:tcPr>
          <w:p>
            <w:r>
              <w:t xml:space="preserve"> </w:t>
            </w:r>
          </w:p>
        </w:tc>
      </w:tr>
      <w:tr>
        <w:tc>
          <w:tcPr>
            <w:tcW w:type="dxa" w:w="4819"/>
          </w:tcPr>
          <w:p>
            <w:r>
              <w:t>☐ Date de facturare (nume, adresă, CUI – dacă e cazul)</w:t>
            </w:r>
          </w:p>
        </w:tc>
        <w:tc>
          <w:tcPr>
            <w:tcW w:type="dxa" w:w="4819"/>
          </w:tcPr>
          <w:p>
            <w:r>
              <w:t xml:space="preserve"> </w:t>
            </w:r>
          </w:p>
        </w:tc>
      </w:tr>
      <w:tr>
        <w:tc>
          <w:tcPr>
            <w:tcW w:type="dxa" w:w="4819"/>
          </w:tcPr>
          <w:p>
            <w:r>
              <w:t>☐ Comunicare și suport (corespondență email, tichete)</w:t>
            </w:r>
          </w:p>
        </w:tc>
        <w:tc>
          <w:tcPr>
            <w:tcW w:type="dxa" w:w="4819"/>
          </w:tcPr>
          <w:p>
            <w:r>
              <w:t xml:space="preserve"> </w:t>
            </w:r>
          </w:p>
        </w:tc>
      </w:tr>
      <w:tr>
        <w:tc>
          <w:tcPr>
            <w:tcW w:type="dxa" w:w="4819"/>
          </w:tcPr>
          <w:p>
            <w:r>
              <w:t>☐ Alte date personale (specificați)</w:t>
            </w:r>
          </w:p>
        </w:tc>
        <w:tc>
          <w:tcPr>
            <w:tcW w:type="dxa" w:w="4819"/>
          </w:tcPr>
          <w:p>
            <w:r>
              <w:t xml:space="preserve"> </w:t>
            </w:r>
          </w:p>
        </w:tc>
      </w:tr>
      <w:tr>
        <w:tc>
          <w:tcPr>
            <w:tcW w:type="dxa" w:w="4819"/>
          </w:tcPr>
          <w:p>
            <w:r/>
          </w:p>
        </w:tc>
        <w:tc>
          <w:tcPr>
            <w:tcW w:type="dxa" w:w="4819"/>
          </w:tcPr>
          <w:p>
            <w:r/>
          </w:p>
        </w:tc>
      </w:tr>
      <w:tr>
        <w:tc>
          <w:tcPr>
            <w:tcW w:type="dxa" w:w="4819"/>
          </w:tcPr>
          <w:p>
            <w:r>
              <w:t>Interval – De la (zz/ll/aaaa)</w:t>
            </w:r>
          </w:p>
        </w:tc>
        <w:tc>
          <w:tcPr>
            <w:tcW w:type="dxa" w:w="4819"/>
          </w:tcPr>
          <w:p>
            <w:r>
              <w:t>____ / ____ / ______</w:t>
            </w:r>
          </w:p>
        </w:tc>
      </w:tr>
      <w:tr>
        <w:tc>
          <w:tcPr>
            <w:tcW w:type="dxa" w:w="4819"/>
          </w:tcPr>
          <w:p>
            <w:r>
              <w:t>Interval – Până la (zz/ll/aaaa)</w:t>
            </w:r>
          </w:p>
        </w:tc>
        <w:tc>
          <w:tcPr>
            <w:tcW w:type="dxa" w:w="4819"/>
          </w:tcPr>
          <w:p>
            <w:r>
              <w:t>____ / ____ / ______</w:t>
            </w:r>
          </w:p>
        </w:tc>
      </w:tr>
      <w:tr>
        <w:tc>
          <w:tcPr>
            <w:tcW w:type="dxa" w:w="4819"/>
          </w:tcPr>
          <w:p>
            <w:r>
              <w:t>Notă: Pentru evaluări, rezultate și feedback educațional contestat, folosiți formularul „Contestație la feedback” (procedură separată).</w:t>
            </w:r>
          </w:p>
        </w:tc>
        <w:tc>
          <w:tcPr>
            <w:tcW w:type="dxa" w:w="4819"/>
          </w:tcPr>
          <w:p>
            <w:r>
              <w:t xml:space="preserve"> </w:t>
            </w:r>
          </w:p>
        </w:tc>
      </w:tr>
      <w:tr>
        <w:tc>
          <w:tcPr>
            <w:tcW w:type="dxa" w:w="4819"/>
          </w:tcPr>
          <w:p>
            <w:r>
              <w:t xml:space="preserve"> </w:t>
            </w:r>
          </w:p>
        </w:tc>
        <w:tc>
          <w:tcPr>
            <w:tcW w:type="dxa" w:w="4819"/>
          </w:tcPr>
          <w:p>
            <w:r>
              <w:t xml:space="preserve"> </w:t>
            </w:r>
          </w:p>
        </w:tc>
      </w:tr>
    </w:tbl>
    <w:p/>
    <w:p>
      <w:r>
        <w:rPr>
          <w:b/>
        </w:rPr>
        <w:t>F. Motivația și contextul cererii (opțional, recomandat pentru claritate)</w:t>
      </w:r>
    </w:p>
    <w:p>
      <w:r>
        <w:t>______________________________________________________________________________________________</w:t>
        <w:br/>
        <w:t>______________________________________________________________________________________________</w:t>
        <w:br/>
        <w:t>______________________________________________________________________________________________</w:t>
      </w:r>
    </w:p>
    <w:p/>
    <w:p>
      <w:r>
        <w:rPr>
          <w:b/>
        </w:rPr>
        <w:t>G. Verificarea identității și anexe</w:t>
      </w:r>
    </w:p>
    <w:tbl>
      <w:tblPr>
        <w:tblStyle w:val="TableGrid"/>
        <w:tblW w:type="auto" w:w="0"/>
        <w:jc w:val="center"/>
        <w:tblLook w:firstColumn="1" w:firstRow="1" w:lastColumn="0" w:lastRow="0" w:noHBand="0" w:noVBand="1" w:val="04A0"/>
      </w:tblPr>
      <w:tblGrid>
        <w:gridCol w:w="4819"/>
        <w:gridCol w:w="4819"/>
      </w:tblGrid>
      <w:tr>
        <w:tc>
          <w:tcPr>
            <w:tcW w:type="dxa" w:w="4819"/>
            <w:shd w:fill="EEEEEE"/>
          </w:tcPr>
          <w:p>
            <w:r>
              <w:t>Sunt de acord cu procedura de verificare a identității</w:t>
            </w:r>
          </w:p>
        </w:tc>
        <w:tc>
          <w:tcPr>
            <w:tcW w:type="dxa" w:w="4819"/>
            <w:shd w:fill="EEEEEE"/>
          </w:tcPr>
          <w:p>
            <w:r>
              <w:t>☐</w:t>
            </w:r>
          </w:p>
        </w:tc>
      </w:tr>
      <w:tr>
        <w:tc>
          <w:tcPr>
            <w:tcW w:type="dxa" w:w="4819"/>
          </w:tcPr>
          <w:p>
            <w:r>
              <w:t>Sunt reprezentant legal / împuternicit – atașez dovada</w:t>
            </w:r>
          </w:p>
        </w:tc>
        <w:tc>
          <w:tcPr>
            <w:tcW w:type="dxa" w:w="4819"/>
          </w:tcPr>
          <w:p>
            <w:r>
              <w:t>☐</w:t>
            </w:r>
          </w:p>
        </w:tc>
      </w:tr>
      <w:tr>
        <w:tc>
          <w:tcPr>
            <w:tcW w:type="dxa" w:w="4819"/>
          </w:tcPr>
          <w:p>
            <w:r>
              <w:t>Atașez documente justificative pentru rectificare (ex.: date facturare)</w:t>
            </w:r>
          </w:p>
        </w:tc>
        <w:tc>
          <w:tcPr>
            <w:tcW w:type="dxa" w:w="4819"/>
          </w:tcPr>
          <w:p>
            <w:r>
              <w:t>☐</w:t>
            </w:r>
          </w:p>
        </w:tc>
      </w:tr>
    </w:tbl>
    <w:p/>
    <w:p>
      <w:r>
        <w:rPr>
          <w:b/>
        </w:rPr>
        <w:t>H. Modalitatea de comunicare a răspunsului</w:t>
      </w:r>
    </w:p>
    <w:tbl>
      <w:tblPr>
        <w:tblStyle w:val="TableGrid"/>
        <w:tblW w:type="auto" w:w="0"/>
        <w:jc w:val="center"/>
        <w:tblLook w:firstColumn="1" w:firstRow="1" w:lastColumn="0" w:lastRow="0" w:noHBand="0" w:noVBand="1" w:val="04A0"/>
      </w:tblPr>
      <w:tblGrid>
        <w:gridCol w:w="4819"/>
        <w:gridCol w:w="4819"/>
      </w:tblGrid>
      <w:tr>
        <w:tc>
          <w:tcPr>
            <w:tcW w:type="dxa" w:w="4819"/>
            <w:shd w:fill="EEEEEE"/>
          </w:tcPr>
          <w:p>
            <w:r>
              <w:t>Transmiterea răspunsului pe adresa de email asociată contului</w:t>
            </w:r>
          </w:p>
        </w:tc>
        <w:tc>
          <w:tcPr>
            <w:tcW w:type="dxa" w:w="4819"/>
            <w:shd w:fill="EEEEEE"/>
          </w:tcPr>
          <w:p>
            <w:r>
              <w:t>☐</w:t>
            </w:r>
          </w:p>
        </w:tc>
      </w:tr>
      <w:tr>
        <w:tc>
          <w:tcPr>
            <w:tcW w:type="dxa" w:w="4819"/>
          </w:tcPr>
          <w:p>
            <w:r>
              <w:t>Transmiterea răspunsului pe altă adresă de email (motivați mai jos)</w:t>
            </w:r>
          </w:p>
        </w:tc>
        <w:tc>
          <w:tcPr>
            <w:tcW w:type="dxa" w:w="4819"/>
          </w:tcPr>
          <w:p>
            <w:r>
              <w:t>☐</w:t>
            </w:r>
          </w:p>
        </w:tc>
      </w:tr>
      <w:tr>
        <w:tc>
          <w:tcPr>
            <w:tcW w:type="dxa" w:w="4819"/>
          </w:tcPr>
          <w:p>
            <w:r>
              <w:t>Adresă alternativă de email (dacă este cazul)</w:t>
            </w:r>
          </w:p>
        </w:tc>
        <w:tc>
          <w:tcPr>
            <w:tcW w:type="dxa" w:w="4819"/>
          </w:tcPr>
          <w:p>
            <w:r>
              <w:t xml:space="preserve"> </w:t>
            </w:r>
          </w:p>
        </w:tc>
      </w:tr>
    </w:tbl>
    <w:p>
      <w:r>
        <w:t>Motiv pentru folosirea unei adrese alternative: ______________________________________________</w:t>
      </w:r>
    </w:p>
    <w:p/>
    <w:p>
      <w:r>
        <w:rPr>
          <w:b/>
        </w:rPr>
        <w:t>I. Declarații și semnătură</w:t>
      </w:r>
    </w:p>
    <w:p>
      <w:r>
        <w:t>Declar că informațiile furnizate sunt reale și că solicit rectificarea/actualizarea datelor personale conform art. 16 GDPR. Înțeleg că AXS Learning poate solicita informații suplimentare pentru verificare și că anumite date pot fi păstrate în forma inițială dacă există obligații legale.</w:t>
      </w:r>
    </w:p>
    <w:p>
      <w:r>
        <w:t>Loc și dată: _________________________________</w:t>
      </w:r>
    </w:p>
    <w:p>
      <w:r>
        <w:t>Semnătura: ____________________________________</w:t>
      </w:r>
    </w:p>
    <w:p>
      <w:r>
        <w:t xml:space="preserve"> </w:t>
      </w:r>
    </w:p>
    <w:p>
      <w:r>
        <w:t>Notă privind protecția datelor: Datele din acest formular vor fi utilizate exclusiv pentru soluționarea cererii dvs., conform Politicii de Confidențialitate AXS Learning.</w:t>
      </w:r>
    </w:p>
    <w:p>
      <w:r>
        <w:t xml:space="preserve"> </w:t>
      </w:r>
    </w:p>
    <w:p>
      <w:r>
        <w:t>Număr de înregistrare internă (completat de AXS Learning): __________________________</w:t>
      </w:r>
    </w:p>
    <w:p>
      <w:r>
        <w:br w:type="page"/>
      </w:r>
    </w:p>
    <w:p>
      <w:r>
        <w:rPr>
          <w:b/>
          <w:sz w:val="24"/>
        </w:rPr>
        <w:t>GHID PRACTIC – Cum procesăm cererea de rectificare</w:t>
      </w:r>
    </w:p>
    <w:p>
      <w:r>
        <w:t>1) Confirmare: veți primi confirmarea primirii cererii prin email. Dacă avem nevoie de clarificări sau documente, vă contactăm.</w:t>
      </w:r>
    </w:p>
    <w:p>
      <w:r>
        <w:t>2) Termen: răspundem în 30 de zile. Pentru cereri complexe/multiple, putem extinde cu până la 60 de zile (vă informăm înainte).</w:t>
      </w:r>
    </w:p>
    <w:p>
      <w:r>
        <w:t>3) Domeniu: Rectificarea acoperă datele factuale (ex.: email, nume, adresă de facturare). Pentru evaluări/feedback educațional, folosiți procedura separată „Contestație la feedback”.</w:t>
      </w:r>
    </w:p>
    <w:p>
      <w:r>
        <w:t>4) Evidențe: În anumite situații, din motive legale, putem păstra o înregistrare minimă a datelor anterioare (de ex., în contabilitate) și/sau a rectificării efectuate.</w:t>
      </w:r>
    </w:p>
    <w:p>
      <w:r>
        <w:t>5) Securitate: nu transmiteți copii ale actelor de identitate decât dacă vi se solicită explicit. Acoperiți parțial datele sensibile dacă trimiteți documente justificative.</w:t>
      </w:r>
    </w:p>
    <w:p>
      <w:r>
        <w:t>6) Plângeri: dacă sunteți nemulțumit de soluție, vă puteți adresa ANSPDCP – www.dataprotection.ro.</w:t>
      </w:r>
    </w:p>
    <w:p>
      <w:r>
        <w:t xml:space="preserve"> </w:t>
      </w:r>
    </w:p>
    <w:p>
      <w:r>
        <w:t>AXS Learning SRL • Contact: learningaxs@gmail.com • Telefon: 0799 777 799 / 0748 280 061</w:t>
      </w:r>
    </w:p>
    <w:sectPr w:rsidR="00FC693F" w:rsidRPr="0006063C"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