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87A0" w14:textId="77777777" w:rsidR="009A4CEC" w:rsidRDefault="00000000">
      <w:pPr>
        <w:pStyle w:val="Title"/>
      </w:pPr>
      <w:r>
        <w:t>Politica de Confidențialitate – AXS Learning SRL</w:t>
      </w:r>
    </w:p>
    <w:p w14:paraId="4AEFD84C" w14:textId="68FCA1CD" w:rsidR="009A4CEC" w:rsidRDefault="00000000">
      <w:r>
        <w:t xml:space="preserve">Ultima </w:t>
      </w:r>
      <w:proofErr w:type="spellStart"/>
      <w:r>
        <w:t>actualizare</w:t>
      </w:r>
      <w:proofErr w:type="spellEnd"/>
      <w:r>
        <w:t>:</w:t>
      </w:r>
      <w:r w:rsidR="005109D3">
        <w:t xml:space="preserve"> 20/08/2025</w:t>
      </w:r>
    </w:p>
    <w:p w14:paraId="6E49A6E9" w14:textId="77777777" w:rsidR="009A4CEC" w:rsidRDefault="00000000">
      <w:pPr>
        <w:pStyle w:val="Heading1"/>
      </w:pPr>
      <w:r>
        <w:t>1. Introducere</w:t>
      </w:r>
    </w:p>
    <w:p w14:paraId="1A95278A" w14:textId="77777777" w:rsidR="009A4CEC" w:rsidRDefault="00000000">
      <w:r>
        <w:t>AXS Learning SRL („AXS Learning”, „noi”, „platforma”) respectă dreptul la viață privată și protecția datelor personale ale utilizatorilor săi. Prezenta Politică de Confidențialitate explică modul în care colectăm, utilizăm, stocăm și protejăm datele tale, precum și drepturile de care beneficiezi în conformitate cu Regulamentul (UE) 2016/679 (GDPR) și legislația aplicabilă în România.</w:t>
      </w:r>
      <w:r>
        <w:br/>
        <w:t xml:space="preserve">    </w:t>
      </w:r>
      <w:r>
        <w:br/>
        <w:t>Prin utilizarea platformei, confirmi că ai citit și înțeles această Politică.</w:t>
      </w:r>
    </w:p>
    <w:p w14:paraId="671AAC60" w14:textId="77777777" w:rsidR="009A4CEC" w:rsidRDefault="00000000">
      <w:pPr>
        <w:pStyle w:val="Heading1"/>
      </w:pPr>
      <w:r>
        <w:t>2. Definiții</w:t>
      </w:r>
    </w:p>
    <w:p w14:paraId="0553D783" w14:textId="77777777" w:rsidR="009A4CEC" w:rsidRDefault="00000000">
      <w:r>
        <w:t>• Date cu caracter personal: orice informație care permite identificarea unei persoane (ex. nume, email, IP, rezultate la teste).</w:t>
      </w:r>
      <w:r>
        <w:br/>
        <w:t>• Operator de date: AXS Learning SRL, entitatea care stabilește scopurile și mijloacele de prelucrare a datelor.</w:t>
      </w:r>
      <w:r>
        <w:br/>
        <w:t>• Persoană vizată: orice utilizator al platformei AXS Learning.</w:t>
      </w:r>
      <w:r>
        <w:br/>
        <w:t>• Prelucrare: orice operațiune efectuată asupra datelor, inclusiv colectarea, stocarea, utilizarea, transmiterea sau ștergerea.</w:t>
      </w:r>
      <w:r>
        <w:br/>
        <w:t>• Consimțământ: acordul liber, specific, informat și lipsit de ambiguitate al utilizatorului pentru prelucrarea datelor sale.</w:t>
      </w:r>
    </w:p>
    <w:p w14:paraId="7C7F80FF" w14:textId="77777777" w:rsidR="009A4CEC" w:rsidRDefault="00000000">
      <w:pPr>
        <w:pStyle w:val="Heading1"/>
      </w:pPr>
      <w:r>
        <w:t>3. Principii GDPR</w:t>
      </w:r>
    </w:p>
    <w:p w14:paraId="4284B09F" w14:textId="77777777" w:rsidR="009A4CEC" w:rsidRDefault="00000000">
      <w:r>
        <w:t>AXS Learning respectă următoarele principii:</w:t>
      </w:r>
      <w:r>
        <w:br/>
        <w:t>1. Legalitate, echitate și transparență.</w:t>
      </w:r>
      <w:r>
        <w:br/>
        <w:t>2. Limitarea scopului.</w:t>
      </w:r>
      <w:r>
        <w:br/>
        <w:t>3. Minimizarea datelor.</w:t>
      </w:r>
      <w:r>
        <w:br/>
        <w:t>4. Acuratețea.</w:t>
      </w:r>
      <w:r>
        <w:br/>
        <w:t>5. Limitarea stocării.</w:t>
      </w:r>
      <w:r>
        <w:br/>
        <w:t>6. Integritate și confidențialitate.</w:t>
      </w:r>
    </w:p>
    <w:p w14:paraId="77789282" w14:textId="77777777" w:rsidR="009A4CEC" w:rsidRDefault="00000000">
      <w:pPr>
        <w:pStyle w:val="Heading1"/>
      </w:pPr>
      <w:r>
        <w:t>4. Ce date colectăm</w:t>
      </w:r>
    </w:p>
    <w:p w14:paraId="679981C1" w14:textId="77777777" w:rsidR="009A4CEC" w:rsidRDefault="00000000">
      <w:r>
        <w:t>Date furnizate direct:</w:t>
      </w:r>
      <w:r>
        <w:br/>
        <w:t>- Email și parolă / autentificare prin cont Google.</w:t>
      </w:r>
      <w:r>
        <w:br/>
      </w:r>
      <w:r>
        <w:lastRenderedPageBreak/>
        <w:t>- Rezultatele testelor, răspunsuri, progres, feedback personalizat.</w:t>
      </w:r>
      <w:r>
        <w:br/>
        <w:t>- Date pentru facturare și plăți.</w:t>
      </w:r>
      <w:r>
        <w:br/>
      </w:r>
      <w:r>
        <w:br/>
        <w:t>Date colectate automat:</w:t>
      </w:r>
      <w:r>
        <w:br/>
        <w:t>- Adresă IP, tip browser, sistem de operare.</w:t>
      </w:r>
      <w:r>
        <w:br/>
        <w:t>- Date privind interacțiunea cu platforma.</w:t>
      </w:r>
      <w:r>
        <w:br/>
        <w:t>- Cookie-uri de analiză (Wix Analytics, Google Analytics).</w:t>
      </w:r>
    </w:p>
    <w:p w14:paraId="0713C520" w14:textId="77777777" w:rsidR="009A4CEC" w:rsidRDefault="00000000">
      <w:pPr>
        <w:pStyle w:val="Heading1"/>
      </w:pPr>
      <w:r>
        <w:t>5. Cum utilizăm datele</w:t>
      </w:r>
    </w:p>
    <w:p w14:paraId="1C7E0158" w14:textId="77777777" w:rsidR="009A4CEC" w:rsidRDefault="00000000">
      <w:r>
        <w:t>- Administrarea contului și furnizarea serviciilor educaționale.</w:t>
      </w:r>
      <w:r>
        <w:br/>
        <w:t>- Procesarea plăților și emiterea facturilor.</w:t>
      </w:r>
      <w:r>
        <w:br/>
        <w:t>- Îmbunătățirea funcționalității platformei.</w:t>
      </w:r>
      <w:r>
        <w:br/>
        <w:t>- Securitate și prevenirea fraudelor.</w:t>
      </w:r>
      <w:r>
        <w:br/>
        <w:t>- Comunicări și newsletter (doar pentru cei care și-au dat acordul).</w:t>
      </w:r>
    </w:p>
    <w:p w14:paraId="29064099" w14:textId="77777777" w:rsidR="009A4CEC" w:rsidRDefault="00000000">
      <w:pPr>
        <w:pStyle w:val="Heading1"/>
      </w:pPr>
      <w:r>
        <w:t>6. Temeiuri legale</w:t>
      </w:r>
    </w:p>
    <w:p w14:paraId="6FE8E6D3" w14:textId="77777777" w:rsidR="009A4CEC" w:rsidRDefault="00000000">
      <w:r>
        <w:t>- Executarea contractului (art. 6(1)(b) GDPR).</w:t>
      </w:r>
      <w:r>
        <w:br/>
        <w:t>- Consimțământ (art. 6(1)(a) GDPR).</w:t>
      </w:r>
      <w:r>
        <w:br/>
        <w:t>- Obligație legală (art. 6(1)(c) GDPR).</w:t>
      </w:r>
      <w:r>
        <w:br/>
        <w:t>- Interes legitim (art. 6(1)(f) GDPR).</w:t>
      </w:r>
    </w:p>
    <w:p w14:paraId="54EC2429" w14:textId="77777777" w:rsidR="009A4CEC" w:rsidRDefault="00000000">
      <w:pPr>
        <w:pStyle w:val="Heading1"/>
      </w:pPr>
      <w:r>
        <w:t>7. Prelucrarea datelor minorilor</w:t>
      </w:r>
    </w:p>
    <w:p w14:paraId="02342E50" w14:textId="77777777" w:rsidR="009A4CEC" w:rsidRDefault="00000000">
      <w:r>
        <w:t>Platforma poate fi utilizată și de elevi sub 16 ani. Considerăm că părinții/tutorii își dau acordul la crearea contului. Nu folosim datele minorilor în scopuri comerciale fără consimțământ explicit.</w:t>
      </w:r>
    </w:p>
    <w:p w14:paraId="26E15861" w14:textId="77777777" w:rsidR="009A4CEC" w:rsidRDefault="00000000">
      <w:pPr>
        <w:pStyle w:val="Heading1"/>
      </w:pPr>
      <w:r>
        <w:t>8. Cookie-uri</w:t>
      </w:r>
    </w:p>
    <w:p w14:paraId="2E084640" w14:textId="77777777" w:rsidR="009A4CEC" w:rsidRDefault="00000000">
      <w:r>
        <w:t>Utilizăm cookie-uri pentru:</w:t>
      </w:r>
      <w:r>
        <w:br/>
        <w:t>- Funcționalitatea site-ului.</w:t>
      </w:r>
      <w:r>
        <w:br/>
        <w:t>- Analiză (Wix Analytics, Google Analytics).</w:t>
      </w:r>
      <w:r>
        <w:br/>
        <w:t>- Preferințe utilizator.</w:t>
      </w:r>
      <w:r>
        <w:br/>
      </w:r>
      <w:r>
        <w:br/>
        <w:t>Poți gestiona cookie-urile din browser.</w:t>
      </w:r>
    </w:p>
    <w:p w14:paraId="0E7BDAE5" w14:textId="77777777" w:rsidR="009A4CEC" w:rsidRDefault="00000000">
      <w:pPr>
        <w:pStyle w:val="Heading1"/>
      </w:pPr>
      <w:r>
        <w:t>9. Transferuri internaționale</w:t>
      </w:r>
    </w:p>
    <w:p w14:paraId="40894E45" w14:textId="77777777" w:rsidR="009A4CEC" w:rsidRDefault="00000000">
      <w:r>
        <w:t>Datele pot fi stocate pe servere Wix sau Stripe, în UE sau SUA. Pentru transferurile către SUA se aplică măsuri suplimentare de protecție (Clauze Contractuale Standard).</w:t>
      </w:r>
    </w:p>
    <w:p w14:paraId="6E8C870E" w14:textId="77777777" w:rsidR="009A4CEC" w:rsidRDefault="00000000">
      <w:pPr>
        <w:pStyle w:val="Heading1"/>
      </w:pPr>
      <w:r>
        <w:lastRenderedPageBreak/>
        <w:t>10. Securitatea datelor</w:t>
      </w:r>
    </w:p>
    <w:p w14:paraId="202603B2" w14:textId="77777777" w:rsidR="009A4CEC" w:rsidRDefault="00000000">
      <w:r>
        <w:t>- Criptarea parolelor și conexiunilor (SSL/TLS).</w:t>
      </w:r>
      <w:r>
        <w:br/>
        <w:t>- Acces limitat doar persoanelor autorizate.</w:t>
      </w:r>
      <w:r>
        <w:br/>
        <w:t>- Copii de siguranță periodice.</w:t>
      </w:r>
      <w:r>
        <w:br/>
        <w:t>- Monitorizare permanentă a securității.</w:t>
      </w:r>
    </w:p>
    <w:p w14:paraId="6D6894CF" w14:textId="77777777" w:rsidR="009A4CEC" w:rsidRDefault="00000000">
      <w:pPr>
        <w:pStyle w:val="Heading1"/>
      </w:pPr>
      <w:r>
        <w:t>11. Perioada de stocare</w:t>
      </w:r>
    </w:p>
    <w:p w14:paraId="6021BE89" w14:textId="77777777" w:rsidR="009A4CEC" w:rsidRDefault="00000000">
      <w:r>
        <w:t>- Conturile active: pe durata folosirii platformei.</w:t>
      </w:r>
      <w:r>
        <w:br/>
        <w:t>- Conturile inactive: șterse după 12 luni.</w:t>
      </w:r>
      <w:r>
        <w:br/>
        <w:t>- Date de facturare: păstrate 5–10 ani conform legii.</w:t>
      </w:r>
      <w:r>
        <w:br/>
        <w:t>- Date șterse la cerere: eliminate în max. 30 zile.</w:t>
      </w:r>
    </w:p>
    <w:p w14:paraId="099778FF" w14:textId="77777777" w:rsidR="009A4CEC" w:rsidRDefault="00000000">
      <w:pPr>
        <w:pStyle w:val="Heading1"/>
      </w:pPr>
      <w:r>
        <w:t>12. Drepturile utilizatorilor</w:t>
      </w:r>
    </w:p>
    <w:p w14:paraId="13097F58" w14:textId="77777777" w:rsidR="009A4CEC" w:rsidRDefault="00000000">
      <w:r>
        <w:t>• Dreptul de acces.</w:t>
      </w:r>
      <w:r>
        <w:br/>
        <w:t>• Dreptul la rectificare.</w:t>
      </w:r>
      <w:r>
        <w:br/>
        <w:t>• Dreptul la ștergere („dreptul de a fi uitat”).</w:t>
      </w:r>
      <w:r>
        <w:br/>
        <w:t>• Dreptul la restricționare.</w:t>
      </w:r>
      <w:r>
        <w:br/>
        <w:t>• Dreptul la portabilitate.</w:t>
      </w:r>
      <w:r>
        <w:br/>
        <w:t>• Dreptul la opoziție.</w:t>
      </w:r>
    </w:p>
    <w:p w14:paraId="6E6708FD" w14:textId="77777777" w:rsidR="009A4CEC" w:rsidRDefault="00000000">
      <w:pPr>
        <w:pStyle w:val="Heading1"/>
      </w:pPr>
      <w:r>
        <w:t>13. Exercitarea drepturilor</w:t>
      </w:r>
    </w:p>
    <w:p w14:paraId="01D0D0B1" w14:textId="77777777" w:rsidR="009A4CEC" w:rsidRDefault="00000000">
      <w:r>
        <w:t xml:space="preserve">Solicitările se trimit la learningaxs@gmail.com. </w:t>
      </w:r>
      <w:r>
        <w:br/>
        <w:t>Răspundem în max. 30 zile. Dacă nu ești mulțumit, poți depune plângere la ANSPDCP – www.dataprotection.ro.</w:t>
      </w:r>
    </w:p>
    <w:p w14:paraId="42E2D6AA" w14:textId="77777777" w:rsidR="009A4CEC" w:rsidRDefault="00000000">
      <w:pPr>
        <w:pStyle w:val="Heading1"/>
      </w:pPr>
      <w:r>
        <w:t>14. Modificări ale politicii</w:t>
      </w:r>
    </w:p>
    <w:p w14:paraId="135212BA" w14:textId="77777777" w:rsidR="009A4CEC" w:rsidRDefault="00000000">
      <w:r>
        <w:t>AXS Learning își rezervă dreptul de a actualiza politica. Versiunea actualizată va fi disponibilă pe site.</w:t>
      </w:r>
    </w:p>
    <w:p w14:paraId="4EA52151" w14:textId="77777777" w:rsidR="009A4CEC" w:rsidRDefault="00000000">
      <w:pPr>
        <w:pStyle w:val="Heading1"/>
      </w:pPr>
      <w:r>
        <w:t>15. Contact</w:t>
      </w:r>
    </w:p>
    <w:p w14:paraId="2FFBFFA9" w14:textId="77777777" w:rsidR="009A4CEC" w:rsidRDefault="00000000">
      <w:r>
        <w:t>Pentru întrebări sau solicitări privind protecția datelor:</w:t>
      </w:r>
      <w:r>
        <w:br/>
        <w:t>Email: learningaxs@gmail.com</w:t>
      </w:r>
      <w:r>
        <w:br/>
        <w:t>Telefon: 0799 777 799 / 0748 280 061</w:t>
      </w:r>
    </w:p>
    <w:sectPr w:rsidR="009A4CE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84158260">
    <w:abstractNumId w:val="8"/>
  </w:num>
  <w:num w:numId="2" w16cid:durableId="22052076">
    <w:abstractNumId w:val="6"/>
  </w:num>
  <w:num w:numId="3" w16cid:durableId="1668435383">
    <w:abstractNumId w:val="5"/>
  </w:num>
  <w:num w:numId="4" w16cid:durableId="983969015">
    <w:abstractNumId w:val="4"/>
  </w:num>
  <w:num w:numId="5" w16cid:durableId="2025551699">
    <w:abstractNumId w:val="7"/>
  </w:num>
  <w:num w:numId="6" w16cid:durableId="1412584179">
    <w:abstractNumId w:val="3"/>
  </w:num>
  <w:num w:numId="7" w16cid:durableId="2032024222">
    <w:abstractNumId w:val="2"/>
  </w:num>
  <w:num w:numId="8" w16cid:durableId="575045415">
    <w:abstractNumId w:val="1"/>
  </w:num>
  <w:num w:numId="9" w16cid:durableId="1380057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0E33"/>
    <w:rsid w:val="0029639D"/>
    <w:rsid w:val="00326F90"/>
    <w:rsid w:val="005109D3"/>
    <w:rsid w:val="009A4CE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7C6EA7"/>
  <w14:defaultImageDpi w14:val="300"/>
  <w15:docId w15:val="{9D807E06-873F-41E8-8322-0D48992B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Silviu Anca</cp:lastModifiedBy>
  <cp:revision>2</cp:revision>
  <dcterms:created xsi:type="dcterms:W3CDTF">2025-08-20T06:24:00Z</dcterms:created>
  <dcterms:modified xsi:type="dcterms:W3CDTF">2025-08-20T06:24:00Z</dcterms:modified>
  <cp:category/>
</cp:coreProperties>
</file>